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486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132242" w:rsidTr="007C5D31">
        <w:trPr>
          <w:trHeight w:val="14023"/>
        </w:trPr>
        <w:tc>
          <w:tcPr>
            <w:tcW w:w="10421" w:type="dxa"/>
          </w:tcPr>
          <w:p w:rsidR="00132242" w:rsidRDefault="00664886" w:rsidP="001322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1599565</wp:posOffset>
                  </wp:positionH>
                  <wp:positionV relativeFrom="paragraph">
                    <wp:posOffset>125730</wp:posOffset>
                  </wp:positionV>
                  <wp:extent cx="3219450" cy="520700"/>
                  <wp:effectExtent l="19050" t="0" r="0" b="0"/>
                  <wp:wrapSquare wrapText="bothSides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32242">
              <w:rPr>
                <w:rFonts w:ascii="Arial" w:hAnsi="Arial" w:cs="Arial"/>
                <w:sz w:val="32"/>
                <w:szCs w:val="32"/>
              </w:rPr>
              <w:br/>
            </w:r>
          </w:p>
          <w:p w:rsidR="00664886" w:rsidRDefault="00664886" w:rsidP="001322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br/>
            </w:r>
            <w:r>
              <w:rPr>
                <w:rFonts w:ascii="Arial" w:hAnsi="Arial" w:cs="Arial"/>
                <w:sz w:val="36"/>
                <w:szCs w:val="36"/>
              </w:rPr>
              <w:br/>
            </w:r>
          </w:p>
          <w:p w:rsidR="00132242" w:rsidRPr="00664886" w:rsidRDefault="00132242" w:rsidP="006648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4886">
              <w:rPr>
                <w:rFonts w:ascii="Arial" w:hAnsi="Arial" w:cs="Arial"/>
                <w:sz w:val="40"/>
                <w:szCs w:val="40"/>
              </w:rPr>
              <w:t xml:space="preserve">Паспорт качества </w:t>
            </w:r>
            <w:r w:rsidR="00664886" w:rsidRPr="00664886">
              <w:rPr>
                <w:rFonts w:ascii="Arial" w:hAnsi="Arial" w:cs="Arial"/>
                <w:sz w:val="40"/>
                <w:szCs w:val="40"/>
              </w:rPr>
              <w:br/>
            </w:r>
            <w:r w:rsidRPr="00664886">
              <w:rPr>
                <w:rFonts w:ascii="Arial" w:hAnsi="Arial" w:cs="Arial"/>
                <w:sz w:val="28"/>
                <w:szCs w:val="28"/>
              </w:rPr>
              <w:t xml:space="preserve">на </w:t>
            </w:r>
            <w:r w:rsidR="00664886">
              <w:rPr>
                <w:rFonts w:ascii="Arial" w:hAnsi="Arial" w:cs="Arial"/>
                <w:sz w:val="28"/>
                <w:szCs w:val="28"/>
              </w:rPr>
              <w:t xml:space="preserve">кабельно-проводниковую </w:t>
            </w:r>
            <w:r w:rsidRPr="00664886">
              <w:rPr>
                <w:rFonts w:ascii="Arial" w:hAnsi="Arial" w:cs="Arial"/>
                <w:sz w:val="28"/>
                <w:szCs w:val="28"/>
              </w:rPr>
              <w:t>продукцию</w:t>
            </w:r>
          </w:p>
          <w:p w:rsidR="00132242" w:rsidRDefault="00E14FF6" w:rsidP="001322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105410</wp:posOffset>
                      </wp:positionV>
                      <wp:extent cx="6356350" cy="6350"/>
                      <wp:effectExtent l="9525" t="13335" r="6350" b="889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63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.45pt;margin-top:8.3pt;width:500.5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"/>
                  </w:pict>
                </mc:Fallback>
              </mc:AlternateContent>
            </w:r>
          </w:p>
          <w:p w:rsidR="00132242" w:rsidRPr="009B4CD9" w:rsidRDefault="00132242" w:rsidP="0013224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B4CD9">
              <w:rPr>
                <w:rFonts w:ascii="Arial" w:hAnsi="Arial" w:cs="Arial"/>
                <w:b/>
                <w:sz w:val="28"/>
                <w:szCs w:val="28"/>
              </w:rPr>
              <w:t>Изготовитель:</w:t>
            </w:r>
          </w:p>
          <w:p w:rsidR="00132242" w:rsidRPr="00B03179" w:rsidRDefault="00132242" w:rsidP="00132242">
            <w:pPr>
              <w:rPr>
                <w:rFonts w:ascii="Arial" w:hAnsi="Arial" w:cs="Arial"/>
                <w:sz w:val="24"/>
                <w:szCs w:val="24"/>
              </w:rPr>
            </w:pPr>
            <w:r w:rsidRPr="00B03179">
              <w:rPr>
                <w:rFonts w:ascii="Arial" w:hAnsi="Arial" w:cs="Arial"/>
                <w:sz w:val="24"/>
                <w:szCs w:val="24"/>
              </w:rPr>
              <w:t xml:space="preserve">BETACAVI </w:t>
            </w:r>
            <w:proofErr w:type="spellStart"/>
            <w:r w:rsidRPr="00B03179">
              <w:rPr>
                <w:rFonts w:ascii="Arial" w:hAnsi="Arial" w:cs="Arial"/>
                <w:sz w:val="24"/>
                <w:szCs w:val="24"/>
              </w:rPr>
              <w:t>s.r.l</w:t>
            </w:r>
            <w:proofErr w:type="spellEnd"/>
            <w:r w:rsidRPr="00B03179">
              <w:rPr>
                <w:rFonts w:ascii="Arial" w:hAnsi="Arial" w:cs="Arial"/>
                <w:sz w:val="24"/>
                <w:szCs w:val="24"/>
              </w:rPr>
              <w:t>. (Италия)</w:t>
            </w:r>
          </w:p>
          <w:p w:rsidR="00132242" w:rsidRPr="00FF77D2" w:rsidRDefault="00132242" w:rsidP="0013224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3179">
              <w:rPr>
                <w:rFonts w:ascii="Arial" w:hAnsi="Arial" w:cs="Arial"/>
                <w:sz w:val="24"/>
                <w:szCs w:val="24"/>
              </w:rPr>
              <w:t>Адрес</w:t>
            </w:r>
            <w:r w:rsidRPr="00FF77D2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 w:rsidRPr="00B03179">
              <w:rPr>
                <w:rFonts w:ascii="Arial" w:hAnsi="Arial" w:cs="Arial"/>
                <w:sz w:val="24"/>
                <w:szCs w:val="24"/>
                <w:lang w:val="en-US"/>
              </w:rPr>
              <w:t>Via</w:t>
            </w:r>
            <w:r w:rsidRPr="00FF77D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79">
              <w:rPr>
                <w:rFonts w:ascii="Arial" w:hAnsi="Arial" w:cs="Arial"/>
                <w:sz w:val="24"/>
                <w:szCs w:val="24"/>
                <w:lang w:val="en-US"/>
              </w:rPr>
              <w:t>Delle</w:t>
            </w:r>
            <w:proofErr w:type="spellEnd"/>
            <w:r w:rsidRPr="00FF77D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79">
              <w:rPr>
                <w:rFonts w:ascii="Arial" w:hAnsi="Arial" w:cs="Arial"/>
                <w:sz w:val="24"/>
                <w:szCs w:val="24"/>
                <w:lang w:val="en-US"/>
              </w:rPr>
              <w:t>Industrie</w:t>
            </w:r>
            <w:proofErr w:type="spellEnd"/>
            <w:r w:rsidRPr="00FF77D2">
              <w:rPr>
                <w:rFonts w:ascii="Arial" w:hAnsi="Arial" w:cs="Arial"/>
                <w:sz w:val="24"/>
                <w:szCs w:val="24"/>
                <w:lang w:val="en-US"/>
              </w:rPr>
              <w:t xml:space="preserve"> - 84091 </w:t>
            </w:r>
            <w:proofErr w:type="spellStart"/>
            <w:r w:rsidRPr="00B03179">
              <w:rPr>
                <w:rFonts w:ascii="Arial" w:hAnsi="Arial" w:cs="Arial"/>
                <w:sz w:val="24"/>
                <w:szCs w:val="24"/>
                <w:lang w:val="en-US"/>
              </w:rPr>
              <w:t>Battipaglia</w:t>
            </w:r>
            <w:proofErr w:type="spellEnd"/>
            <w:r w:rsidRPr="00FF77D2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Pr="00B03179">
              <w:rPr>
                <w:rFonts w:ascii="Arial" w:hAnsi="Arial" w:cs="Arial"/>
                <w:sz w:val="24"/>
                <w:szCs w:val="24"/>
                <w:lang w:val="en-US"/>
              </w:rPr>
              <w:t>Sa</w:t>
            </w:r>
            <w:r w:rsidRPr="00FF77D2">
              <w:rPr>
                <w:rFonts w:ascii="Arial" w:hAnsi="Arial" w:cs="Arial"/>
                <w:sz w:val="24"/>
                <w:szCs w:val="24"/>
                <w:lang w:val="en-US"/>
              </w:rPr>
              <w:t xml:space="preserve">), </w:t>
            </w:r>
            <w:r w:rsidRPr="00B03179">
              <w:rPr>
                <w:rFonts w:ascii="Arial" w:hAnsi="Arial" w:cs="Arial"/>
                <w:sz w:val="24"/>
                <w:szCs w:val="24"/>
                <w:lang w:val="en-US"/>
              </w:rPr>
              <w:t>Italy</w:t>
            </w:r>
            <w:r w:rsidRPr="00FF77D2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132242" w:rsidRDefault="00132242" w:rsidP="00132242">
            <w:pPr>
              <w:rPr>
                <w:rFonts w:ascii="Arial" w:hAnsi="Arial" w:cs="Arial"/>
                <w:sz w:val="24"/>
                <w:szCs w:val="24"/>
              </w:rPr>
            </w:pPr>
            <w:r w:rsidRPr="00B03179">
              <w:rPr>
                <w:rFonts w:ascii="Arial" w:hAnsi="Arial" w:cs="Arial"/>
                <w:sz w:val="24"/>
                <w:szCs w:val="24"/>
              </w:rPr>
              <w:t>Телефон +39 0 828 308765, факс +39 0 828 342283.</w:t>
            </w:r>
          </w:p>
          <w:p w:rsidR="00664886" w:rsidRDefault="00664886" w:rsidP="00132242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886" w:rsidRPr="009B4CD9" w:rsidRDefault="00664886" w:rsidP="0013224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B4CD9">
              <w:rPr>
                <w:rFonts w:ascii="Arial" w:hAnsi="Arial" w:cs="Arial"/>
                <w:b/>
                <w:sz w:val="28"/>
                <w:szCs w:val="28"/>
              </w:rPr>
              <w:t>Наименование кабеля:</w:t>
            </w:r>
          </w:p>
          <w:p w:rsidR="00664886" w:rsidRDefault="00664886" w:rsidP="00132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Кабель коаксиальный телевизионный </w:t>
            </w:r>
            <w:r w:rsidRPr="009B4CD9">
              <w:rPr>
                <w:rFonts w:ascii="Arial" w:hAnsi="Arial" w:cs="Arial"/>
                <w:b/>
                <w:sz w:val="28"/>
                <w:szCs w:val="28"/>
                <w:lang w:val="en-US"/>
              </w:rPr>
              <w:t>N</w:t>
            </w:r>
            <w:r w:rsidR="00FF77D2">
              <w:rPr>
                <w:rFonts w:ascii="Arial" w:hAnsi="Arial" w:cs="Arial"/>
                <w:b/>
                <w:sz w:val="28"/>
                <w:szCs w:val="28"/>
              </w:rPr>
              <w:t>71</w:t>
            </w:r>
            <w:r w:rsidRPr="006648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77D2" w:rsidRPr="00664886">
              <w:rPr>
                <w:rFonts w:ascii="Arial" w:hAnsi="Arial" w:cs="Arial"/>
                <w:sz w:val="24"/>
                <w:szCs w:val="24"/>
              </w:rPr>
              <w:t>(1,</w:t>
            </w:r>
            <w:r w:rsidR="00FF77D2" w:rsidRPr="00CD5042">
              <w:rPr>
                <w:rFonts w:ascii="Arial" w:hAnsi="Arial" w:cs="Arial"/>
                <w:sz w:val="24"/>
                <w:szCs w:val="24"/>
              </w:rPr>
              <w:t>6</w:t>
            </w:r>
            <w:r w:rsidR="00FF77D2" w:rsidRPr="00664886">
              <w:rPr>
                <w:rFonts w:ascii="Arial" w:hAnsi="Arial" w:cs="Arial"/>
                <w:sz w:val="24"/>
                <w:szCs w:val="24"/>
              </w:rPr>
              <w:t>3/</w:t>
            </w:r>
            <w:r w:rsidR="00FF77D2" w:rsidRPr="00CD5042">
              <w:rPr>
                <w:rFonts w:ascii="Arial" w:hAnsi="Arial" w:cs="Arial"/>
                <w:sz w:val="24"/>
                <w:szCs w:val="24"/>
              </w:rPr>
              <w:t>7</w:t>
            </w:r>
            <w:r w:rsidR="00FF77D2" w:rsidRPr="00664886">
              <w:rPr>
                <w:rFonts w:ascii="Arial" w:hAnsi="Arial" w:cs="Arial"/>
                <w:sz w:val="24"/>
                <w:szCs w:val="24"/>
              </w:rPr>
              <w:t>,</w:t>
            </w:r>
            <w:r w:rsidR="00FF77D2" w:rsidRPr="00CD5042">
              <w:rPr>
                <w:rFonts w:ascii="Arial" w:hAnsi="Arial" w:cs="Arial"/>
                <w:sz w:val="24"/>
                <w:szCs w:val="24"/>
              </w:rPr>
              <w:t>1</w:t>
            </w:r>
            <w:r w:rsidR="00FF77D2" w:rsidRPr="00664886">
              <w:rPr>
                <w:rFonts w:ascii="Arial" w:hAnsi="Arial" w:cs="Arial"/>
                <w:sz w:val="24"/>
                <w:szCs w:val="24"/>
              </w:rPr>
              <w:t>/</w:t>
            </w:r>
            <w:r w:rsidR="00FF77D2" w:rsidRPr="00CD5042">
              <w:rPr>
                <w:rFonts w:ascii="Arial" w:hAnsi="Arial" w:cs="Arial"/>
                <w:sz w:val="24"/>
                <w:szCs w:val="24"/>
              </w:rPr>
              <w:t>9</w:t>
            </w:r>
            <w:r w:rsidR="00FF77D2" w:rsidRPr="00664886">
              <w:rPr>
                <w:rFonts w:ascii="Arial" w:hAnsi="Arial" w:cs="Arial"/>
                <w:sz w:val="24"/>
                <w:szCs w:val="24"/>
              </w:rPr>
              <w:t>,8мм-1</w:t>
            </w:r>
            <w:r w:rsidR="00FF77D2" w:rsidRPr="00CD5042">
              <w:rPr>
                <w:rFonts w:ascii="Arial" w:hAnsi="Arial" w:cs="Arial"/>
                <w:sz w:val="24"/>
                <w:szCs w:val="24"/>
              </w:rPr>
              <w:t>1</w:t>
            </w:r>
            <w:r w:rsidR="00FF77D2" w:rsidRPr="00664886">
              <w:rPr>
                <w:rFonts w:ascii="Arial" w:hAnsi="Arial" w:cs="Arial"/>
                <w:sz w:val="24"/>
                <w:szCs w:val="24"/>
              </w:rPr>
              <w:t>,</w:t>
            </w:r>
            <w:r w:rsidR="00FF77D2" w:rsidRPr="00CD5042">
              <w:rPr>
                <w:rFonts w:ascii="Arial" w:hAnsi="Arial" w:cs="Arial"/>
                <w:sz w:val="24"/>
                <w:szCs w:val="24"/>
              </w:rPr>
              <w:t>9</w:t>
            </w:r>
            <w:r w:rsidR="00FF77D2" w:rsidRPr="00664886">
              <w:rPr>
                <w:rFonts w:ascii="Arial" w:hAnsi="Arial" w:cs="Arial"/>
                <w:sz w:val="24"/>
                <w:szCs w:val="24"/>
              </w:rPr>
              <w:t>дБ/865МГц)</w:t>
            </w:r>
          </w:p>
          <w:p w:rsidR="00664886" w:rsidRDefault="00664886" w:rsidP="00132242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886" w:rsidRDefault="00664886" w:rsidP="00132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Декларация соответствия № Д-К5 0924 от 23 марта 2007г. (действ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 01.02.2027г</w:t>
            </w:r>
            <w:r w:rsidR="009B4CD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B4CD9" w:rsidRDefault="009B4CD9" w:rsidP="00132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Протокол испытаний № 148/2006-01-1-П ИЦ СООНИР</w:t>
            </w:r>
          </w:p>
          <w:p w:rsidR="009B4CD9" w:rsidRDefault="009B4CD9" w:rsidP="00132242">
            <w:pPr>
              <w:rPr>
                <w:rFonts w:ascii="Arial" w:hAnsi="Arial" w:cs="Arial"/>
                <w:sz w:val="24"/>
                <w:szCs w:val="24"/>
              </w:rPr>
            </w:pPr>
          </w:p>
          <w:p w:rsidR="009B4CD9" w:rsidRPr="00987E9F" w:rsidRDefault="00987E9F" w:rsidP="0013224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87E9F">
              <w:rPr>
                <w:rFonts w:ascii="Arial" w:hAnsi="Arial" w:cs="Arial"/>
                <w:b/>
                <w:sz w:val="28"/>
                <w:szCs w:val="28"/>
              </w:rPr>
              <w:t>Назначение:</w:t>
            </w:r>
          </w:p>
          <w:p w:rsidR="00987E9F" w:rsidRDefault="00FF77D2" w:rsidP="00987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Магистральный</w:t>
            </w:r>
            <w:r w:rsidR="00987E9F" w:rsidRPr="00987E9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телевизионный </w:t>
            </w:r>
            <w:r w:rsidR="00987E9F" w:rsidRPr="00987E9F">
              <w:rPr>
                <w:rFonts w:ascii="Arial" w:hAnsi="Arial" w:cs="Arial"/>
                <w:sz w:val="24"/>
                <w:szCs w:val="24"/>
              </w:rPr>
              <w:t xml:space="preserve">коаксиальный кабель для внутренней </w:t>
            </w:r>
            <w:r>
              <w:rPr>
                <w:rFonts w:ascii="Arial" w:hAnsi="Arial" w:cs="Arial"/>
                <w:sz w:val="24"/>
                <w:szCs w:val="24"/>
              </w:rPr>
              <w:t xml:space="preserve">и внешней </w:t>
            </w:r>
            <w:r w:rsidR="00987E9F" w:rsidRPr="00987E9F">
              <w:rPr>
                <w:rFonts w:ascii="Arial" w:hAnsi="Arial" w:cs="Arial"/>
                <w:sz w:val="24"/>
                <w:szCs w:val="24"/>
              </w:rPr>
              <w:t>прокладки.</w:t>
            </w:r>
          </w:p>
          <w:p w:rsidR="00987E9F" w:rsidRDefault="00987E9F" w:rsidP="00987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7E9F" w:rsidRDefault="00987E9F" w:rsidP="00987E9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87E9F">
              <w:rPr>
                <w:rFonts w:ascii="Arial" w:hAnsi="Arial" w:cs="Arial"/>
                <w:b/>
                <w:sz w:val="28"/>
                <w:szCs w:val="28"/>
              </w:rPr>
              <w:t>Параметры:</w:t>
            </w:r>
          </w:p>
          <w:p w:rsidR="00FF77D2" w:rsidRPr="00987E9F" w:rsidRDefault="00FF77D2" w:rsidP="00FF77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7E9F">
              <w:rPr>
                <w:rFonts w:ascii="Arial" w:hAnsi="Arial" w:cs="Arial"/>
                <w:sz w:val="24"/>
                <w:szCs w:val="24"/>
              </w:rPr>
              <w:t>Центральный проводник - электротехническая медь, Ø 1,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987E9F">
              <w:rPr>
                <w:rFonts w:ascii="Arial" w:hAnsi="Arial" w:cs="Arial"/>
                <w:sz w:val="24"/>
                <w:szCs w:val="24"/>
              </w:rPr>
              <w:t>3 мм.</w:t>
            </w:r>
          </w:p>
          <w:p w:rsidR="00FF77D2" w:rsidRPr="00987E9F" w:rsidRDefault="00FF77D2" w:rsidP="00FF77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7E9F">
              <w:rPr>
                <w:rFonts w:ascii="Arial" w:hAnsi="Arial" w:cs="Arial"/>
                <w:sz w:val="24"/>
                <w:szCs w:val="24"/>
              </w:rPr>
              <w:t xml:space="preserve">Изоляция - физически вспененный полиэтилен (PE), Ø 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987E9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87E9F">
              <w:rPr>
                <w:rFonts w:ascii="Arial" w:hAnsi="Arial" w:cs="Arial"/>
                <w:sz w:val="24"/>
                <w:szCs w:val="24"/>
              </w:rPr>
              <w:t xml:space="preserve"> мм.</w:t>
            </w:r>
          </w:p>
          <w:p w:rsidR="00FF77D2" w:rsidRPr="00987E9F" w:rsidRDefault="00FF77D2" w:rsidP="00FF77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7E9F">
              <w:rPr>
                <w:rFonts w:ascii="Arial" w:hAnsi="Arial" w:cs="Arial"/>
                <w:sz w:val="24"/>
                <w:szCs w:val="24"/>
              </w:rPr>
              <w:t>Наружный проводник - алюминиево-лавсановая трехслойная пленка + луженая медная оплетка плотностью 45%.</w:t>
            </w:r>
          </w:p>
          <w:p w:rsidR="00987E9F" w:rsidRPr="00987E9F" w:rsidRDefault="00987E9F" w:rsidP="00987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7E9F">
              <w:rPr>
                <w:rFonts w:ascii="Arial" w:hAnsi="Arial" w:cs="Arial"/>
                <w:sz w:val="24"/>
                <w:szCs w:val="24"/>
              </w:rPr>
              <w:t xml:space="preserve">Оболочка кабеля - поливинилхлорид (PVC), цвет белый, Ø </w:t>
            </w:r>
            <w:r w:rsidR="00FF77D2">
              <w:rPr>
                <w:rFonts w:ascii="Arial" w:hAnsi="Arial" w:cs="Arial"/>
                <w:sz w:val="24"/>
                <w:szCs w:val="24"/>
              </w:rPr>
              <w:t>9</w:t>
            </w:r>
            <w:r w:rsidRPr="00987E9F">
              <w:rPr>
                <w:rFonts w:ascii="Arial" w:hAnsi="Arial" w:cs="Arial"/>
                <w:sz w:val="24"/>
                <w:szCs w:val="24"/>
              </w:rPr>
              <w:t>,8 мм.</w:t>
            </w:r>
          </w:p>
          <w:p w:rsidR="00987E9F" w:rsidRPr="00987E9F" w:rsidRDefault="00987E9F" w:rsidP="00987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87E9F">
              <w:rPr>
                <w:rFonts w:ascii="Arial" w:hAnsi="Arial" w:cs="Arial"/>
                <w:sz w:val="24"/>
                <w:szCs w:val="24"/>
              </w:rPr>
              <w:t xml:space="preserve">Затухание - </w:t>
            </w:r>
            <w:r w:rsidR="00FF77D2" w:rsidRPr="00987E9F">
              <w:rPr>
                <w:rFonts w:ascii="Arial" w:hAnsi="Arial" w:cs="Arial"/>
                <w:sz w:val="24"/>
                <w:szCs w:val="24"/>
              </w:rPr>
              <w:t>1</w:t>
            </w:r>
            <w:r w:rsidR="00FF77D2">
              <w:rPr>
                <w:rFonts w:ascii="Arial" w:hAnsi="Arial" w:cs="Arial"/>
                <w:sz w:val="24"/>
                <w:szCs w:val="24"/>
              </w:rPr>
              <w:t>1</w:t>
            </w:r>
            <w:r w:rsidR="00FF77D2" w:rsidRPr="00987E9F">
              <w:rPr>
                <w:rFonts w:ascii="Arial" w:hAnsi="Arial" w:cs="Arial"/>
                <w:sz w:val="24"/>
                <w:szCs w:val="24"/>
              </w:rPr>
              <w:t>,9/</w:t>
            </w:r>
            <w:r w:rsidR="00FF77D2">
              <w:rPr>
                <w:rFonts w:ascii="Arial" w:hAnsi="Arial" w:cs="Arial"/>
                <w:sz w:val="24"/>
                <w:szCs w:val="24"/>
              </w:rPr>
              <w:t>19</w:t>
            </w:r>
            <w:r w:rsidR="00FF77D2" w:rsidRPr="00987E9F">
              <w:rPr>
                <w:rFonts w:ascii="Arial" w:hAnsi="Arial" w:cs="Arial"/>
                <w:sz w:val="24"/>
                <w:szCs w:val="24"/>
              </w:rPr>
              <w:t>,</w:t>
            </w:r>
            <w:r w:rsidR="00FF77D2">
              <w:rPr>
                <w:rFonts w:ascii="Arial" w:hAnsi="Arial" w:cs="Arial"/>
                <w:sz w:val="24"/>
                <w:szCs w:val="24"/>
              </w:rPr>
              <w:t>9</w:t>
            </w:r>
            <w:r w:rsidR="00FF77D2" w:rsidRPr="00987E9F">
              <w:rPr>
                <w:rFonts w:ascii="Arial" w:hAnsi="Arial" w:cs="Arial"/>
                <w:sz w:val="24"/>
                <w:szCs w:val="24"/>
              </w:rPr>
              <w:t xml:space="preserve"> дБ (862/2150 МГц/100</w:t>
            </w:r>
            <w:proofErr w:type="gramEnd"/>
          </w:p>
          <w:p w:rsidR="00987E9F" w:rsidRDefault="00987E9F" w:rsidP="00987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7E9F" w:rsidRPr="00987E9F" w:rsidRDefault="00987E9F" w:rsidP="00987E9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87E9F">
              <w:rPr>
                <w:rFonts w:ascii="Arial" w:hAnsi="Arial" w:cs="Arial"/>
                <w:b/>
                <w:sz w:val="28"/>
                <w:szCs w:val="28"/>
              </w:rPr>
              <w:t>Характеристики: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25"/>
              <w:gridCol w:w="2835"/>
            </w:tblGrid>
            <w:tr w:rsidR="00FF77D2" w:rsidRPr="00987E9F" w:rsidTr="00FF77D2">
              <w:tc>
                <w:tcPr>
                  <w:tcW w:w="7225" w:type="dxa"/>
                  <w:shd w:val="clear" w:color="auto" w:fill="FFFFFF"/>
                  <w:tcMar>
                    <w:top w:w="40" w:type="dxa"/>
                    <w:left w:w="0" w:type="dxa"/>
                    <w:bottom w:w="40" w:type="dxa"/>
                    <w:right w:w="50" w:type="dxa"/>
                  </w:tcMar>
                  <w:vAlign w:val="center"/>
                  <w:hideMark/>
                </w:tcPr>
                <w:p w:rsidR="00FF77D2" w:rsidRPr="00987E9F" w:rsidRDefault="00FF77D2" w:rsidP="00FF77D2">
                  <w:pPr>
                    <w:framePr w:hSpace="180" w:wrap="around" w:vAnchor="text" w:hAnchor="margin" w:y="486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>Волновое сопротивление</w:t>
                  </w:r>
                </w:p>
              </w:tc>
              <w:tc>
                <w:tcPr>
                  <w:tcW w:w="2835" w:type="dxa"/>
                  <w:shd w:val="clear" w:color="auto" w:fill="FFFFFF"/>
                  <w:vAlign w:val="center"/>
                </w:tcPr>
                <w:p w:rsidR="00FF77D2" w:rsidRPr="00987E9F" w:rsidRDefault="00FF77D2" w:rsidP="00FF77D2">
                  <w:pPr>
                    <w:framePr w:hSpace="180" w:wrap="around" w:vAnchor="text" w:hAnchor="margin" w:y="486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>75±1 Ом</w:t>
                  </w:r>
                </w:p>
              </w:tc>
            </w:tr>
            <w:tr w:rsidR="00FF77D2" w:rsidRPr="00987E9F" w:rsidTr="00FF77D2">
              <w:tc>
                <w:tcPr>
                  <w:tcW w:w="7225" w:type="dxa"/>
                  <w:shd w:val="clear" w:color="auto" w:fill="FFFFFF"/>
                  <w:tcMar>
                    <w:top w:w="40" w:type="dxa"/>
                    <w:left w:w="0" w:type="dxa"/>
                    <w:bottom w:w="40" w:type="dxa"/>
                    <w:right w:w="50" w:type="dxa"/>
                  </w:tcMar>
                  <w:vAlign w:val="center"/>
                  <w:hideMark/>
                </w:tcPr>
                <w:p w:rsidR="00FF77D2" w:rsidRPr="00987E9F" w:rsidRDefault="00FF77D2" w:rsidP="00FF77D2">
                  <w:pPr>
                    <w:framePr w:hSpace="180" w:wrap="around" w:vAnchor="text" w:hAnchor="margin" w:y="486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>Погонная ёмкость</w:t>
                  </w:r>
                </w:p>
              </w:tc>
              <w:tc>
                <w:tcPr>
                  <w:tcW w:w="2835" w:type="dxa"/>
                  <w:shd w:val="clear" w:color="auto" w:fill="FFFFFF"/>
                  <w:vAlign w:val="center"/>
                </w:tcPr>
                <w:p w:rsidR="00FF77D2" w:rsidRPr="00987E9F" w:rsidRDefault="00FF77D2" w:rsidP="00FF77D2">
                  <w:pPr>
                    <w:framePr w:hSpace="180" w:wrap="around" w:vAnchor="text" w:hAnchor="margin" w:y="486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 xml:space="preserve">52±2 </w:t>
                  </w:r>
                  <w:proofErr w:type="spellStart"/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>пкФ</w:t>
                  </w:r>
                  <w:proofErr w:type="spellEnd"/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>/м</w:t>
                  </w:r>
                </w:p>
              </w:tc>
            </w:tr>
            <w:tr w:rsidR="00FF77D2" w:rsidRPr="00987E9F" w:rsidTr="00FF77D2">
              <w:tc>
                <w:tcPr>
                  <w:tcW w:w="7225" w:type="dxa"/>
                  <w:shd w:val="clear" w:color="auto" w:fill="FFFFFF"/>
                  <w:tcMar>
                    <w:top w:w="40" w:type="dxa"/>
                    <w:left w:w="0" w:type="dxa"/>
                    <w:bottom w:w="40" w:type="dxa"/>
                    <w:right w:w="50" w:type="dxa"/>
                  </w:tcMar>
                  <w:vAlign w:val="center"/>
                  <w:hideMark/>
                </w:tcPr>
                <w:p w:rsidR="00FF77D2" w:rsidRPr="00987E9F" w:rsidRDefault="00FF77D2" w:rsidP="00FF77D2">
                  <w:pPr>
                    <w:framePr w:hSpace="180" w:wrap="around" w:vAnchor="text" w:hAnchor="margin" w:y="486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>Коэффициент укорочения</w:t>
                  </w:r>
                </w:p>
              </w:tc>
              <w:tc>
                <w:tcPr>
                  <w:tcW w:w="2835" w:type="dxa"/>
                  <w:shd w:val="clear" w:color="auto" w:fill="FFFFFF"/>
                  <w:vAlign w:val="center"/>
                </w:tcPr>
                <w:p w:rsidR="00FF77D2" w:rsidRPr="00987E9F" w:rsidRDefault="00FF77D2" w:rsidP="00FF77D2">
                  <w:pPr>
                    <w:framePr w:hSpace="180" w:wrap="around" w:vAnchor="text" w:hAnchor="margin" w:y="486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>85%</w:t>
                  </w:r>
                </w:p>
              </w:tc>
            </w:tr>
            <w:tr w:rsidR="00FF77D2" w:rsidRPr="00987E9F" w:rsidTr="00FF77D2">
              <w:tc>
                <w:tcPr>
                  <w:tcW w:w="7225" w:type="dxa"/>
                  <w:shd w:val="clear" w:color="auto" w:fill="FFFFFF"/>
                  <w:tcMar>
                    <w:top w:w="40" w:type="dxa"/>
                    <w:left w:w="0" w:type="dxa"/>
                    <w:bottom w:w="40" w:type="dxa"/>
                    <w:right w:w="50" w:type="dxa"/>
                  </w:tcMar>
                  <w:vAlign w:val="center"/>
                  <w:hideMark/>
                </w:tcPr>
                <w:p w:rsidR="00FF77D2" w:rsidRPr="00987E9F" w:rsidRDefault="00FF77D2" w:rsidP="00FF77D2">
                  <w:pPr>
                    <w:framePr w:hSpace="180" w:wrap="around" w:vAnchor="text" w:hAnchor="margin" w:y="486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>Коэффициент экранирования в диапазоне 30-2000 МГц</w:t>
                  </w:r>
                </w:p>
              </w:tc>
              <w:tc>
                <w:tcPr>
                  <w:tcW w:w="2835" w:type="dxa"/>
                  <w:shd w:val="clear" w:color="auto" w:fill="FFFFFF"/>
                  <w:vAlign w:val="center"/>
                </w:tcPr>
                <w:p w:rsidR="00FF77D2" w:rsidRPr="00987E9F" w:rsidRDefault="00FF77D2" w:rsidP="00FF77D2">
                  <w:pPr>
                    <w:framePr w:hSpace="180" w:wrap="around" w:vAnchor="text" w:hAnchor="margin" w:y="486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 xml:space="preserve">&gt;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75</w:t>
                  </w:r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 xml:space="preserve"> дБ</w:t>
                  </w:r>
                </w:p>
              </w:tc>
            </w:tr>
            <w:tr w:rsidR="00FF77D2" w:rsidRPr="00987E9F" w:rsidTr="00FF77D2">
              <w:tc>
                <w:tcPr>
                  <w:tcW w:w="7225" w:type="dxa"/>
                  <w:shd w:val="clear" w:color="auto" w:fill="FFFFFF"/>
                  <w:tcMar>
                    <w:top w:w="40" w:type="dxa"/>
                    <w:left w:w="0" w:type="dxa"/>
                    <w:bottom w:w="40" w:type="dxa"/>
                    <w:right w:w="50" w:type="dxa"/>
                  </w:tcMar>
                  <w:vAlign w:val="center"/>
                  <w:hideMark/>
                </w:tcPr>
                <w:p w:rsidR="00FF77D2" w:rsidRPr="00987E9F" w:rsidRDefault="00FF77D2" w:rsidP="00FF77D2">
                  <w:pPr>
                    <w:framePr w:hSpace="180" w:wrap="around" w:vAnchor="text" w:hAnchor="margin" w:y="486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>Минимальный радиус изгиба</w:t>
                  </w:r>
                </w:p>
              </w:tc>
              <w:tc>
                <w:tcPr>
                  <w:tcW w:w="2835" w:type="dxa"/>
                  <w:shd w:val="clear" w:color="auto" w:fill="FFFFFF"/>
                  <w:vAlign w:val="center"/>
                </w:tcPr>
                <w:p w:rsidR="00FF77D2" w:rsidRPr="00987E9F" w:rsidRDefault="00FF77D2" w:rsidP="00FF77D2">
                  <w:pPr>
                    <w:framePr w:hSpace="180" w:wrap="around" w:vAnchor="text" w:hAnchor="margin" w:y="486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 xml:space="preserve"> /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>0 мм</w:t>
                  </w:r>
                </w:p>
              </w:tc>
            </w:tr>
            <w:tr w:rsidR="00FF77D2" w:rsidRPr="00987E9F" w:rsidTr="00FF77D2">
              <w:tc>
                <w:tcPr>
                  <w:tcW w:w="7225" w:type="dxa"/>
                  <w:shd w:val="clear" w:color="auto" w:fill="FFFFFF"/>
                  <w:tcMar>
                    <w:top w:w="40" w:type="dxa"/>
                    <w:left w:w="0" w:type="dxa"/>
                    <w:bottom w:w="40" w:type="dxa"/>
                    <w:right w:w="50" w:type="dxa"/>
                  </w:tcMar>
                  <w:vAlign w:val="center"/>
                  <w:hideMark/>
                </w:tcPr>
                <w:p w:rsidR="00FF77D2" w:rsidRPr="00987E9F" w:rsidRDefault="00FF77D2" w:rsidP="00FF77D2">
                  <w:pPr>
                    <w:framePr w:hSpace="180" w:wrap="around" w:vAnchor="text" w:hAnchor="margin" w:y="486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>Погонное сопротивление внутреннего // внешнего проводника</w:t>
                  </w:r>
                </w:p>
              </w:tc>
              <w:tc>
                <w:tcPr>
                  <w:tcW w:w="2835" w:type="dxa"/>
                  <w:shd w:val="clear" w:color="auto" w:fill="FFFFFF"/>
                  <w:vAlign w:val="center"/>
                </w:tcPr>
                <w:p w:rsidR="00FF77D2" w:rsidRPr="00987E9F" w:rsidRDefault="00FF77D2" w:rsidP="00FF77D2">
                  <w:pPr>
                    <w:framePr w:hSpace="180" w:wrap="around" w:vAnchor="text" w:hAnchor="margin" w:y="486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 xml:space="preserve"> Ом/</w:t>
                  </w:r>
                  <w:proofErr w:type="gramStart"/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>км</w:t>
                  </w:r>
                  <w:proofErr w:type="gramEnd"/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 xml:space="preserve"> // 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 xml:space="preserve"> Ом/км</w:t>
                  </w:r>
                </w:p>
              </w:tc>
            </w:tr>
            <w:tr w:rsidR="00FF77D2" w:rsidRPr="00987E9F" w:rsidTr="00FF77D2">
              <w:tc>
                <w:tcPr>
                  <w:tcW w:w="7225" w:type="dxa"/>
                  <w:shd w:val="clear" w:color="auto" w:fill="FFFFFF"/>
                  <w:tcMar>
                    <w:top w:w="40" w:type="dxa"/>
                    <w:left w:w="0" w:type="dxa"/>
                    <w:bottom w:w="40" w:type="dxa"/>
                    <w:right w:w="50" w:type="dxa"/>
                  </w:tcMar>
                  <w:vAlign w:val="center"/>
                  <w:hideMark/>
                </w:tcPr>
                <w:p w:rsidR="00FF77D2" w:rsidRPr="00987E9F" w:rsidRDefault="00FF77D2" w:rsidP="00FF77D2">
                  <w:pPr>
                    <w:framePr w:hSpace="180" w:wrap="around" w:vAnchor="text" w:hAnchor="margin" w:y="486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 xml:space="preserve">Вес бухты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250м / </w:t>
                  </w:r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bookmarkStart w:id="0" w:name="_GoBack"/>
                  <w:bookmarkEnd w:id="0"/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>0м</w:t>
                  </w:r>
                </w:p>
              </w:tc>
              <w:tc>
                <w:tcPr>
                  <w:tcW w:w="2835" w:type="dxa"/>
                  <w:shd w:val="clear" w:color="auto" w:fill="FFFFFF"/>
                  <w:vAlign w:val="center"/>
                </w:tcPr>
                <w:p w:rsidR="00FF77D2" w:rsidRPr="00987E9F" w:rsidRDefault="00FF77D2" w:rsidP="00FF77D2">
                  <w:pPr>
                    <w:framePr w:hSpace="180" w:wrap="around" w:vAnchor="text" w:hAnchor="margin" w:y="486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21/ 41</w:t>
                  </w:r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 xml:space="preserve"> кг</w:t>
                  </w:r>
                </w:p>
              </w:tc>
            </w:tr>
          </w:tbl>
          <w:p w:rsidR="009B4CD9" w:rsidRDefault="009B4CD9" w:rsidP="00132242">
            <w:pPr>
              <w:rPr>
                <w:rFonts w:ascii="Arial" w:hAnsi="Arial" w:cs="Arial"/>
                <w:sz w:val="24"/>
                <w:szCs w:val="24"/>
              </w:rPr>
            </w:pPr>
          </w:p>
          <w:p w:rsidR="009B4CD9" w:rsidRDefault="009B4CD9" w:rsidP="00132242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242" w:rsidRPr="006A5CF0" w:rsidRDefault="006A5CF0" w:rsidP="006A5CF0">
            <w:pPr>
              <w:rPr>
                <w:rFonts w:ascii="Arial" w:hAnsi="Arial" w:cs="Arial"/>
                <w:sz w:val="20"/>
                <w:szCs w:val="20"/>
              </w:rPr>
            </w:pPr>
            <w:r w:rsidRPr="006A5CF0">
              <w:rPr>
                <w:rFonts w:ascii="Arial" w:hAnsi="Arial" w:cs="Arial"/>
                <w:sz w:val="20"/>
                <w:szCs w:val="20"/>
              </w:rPr>
              <w:t xml:space="preserve">Кабель соответствует требованиям: «Правила применения кабелей связи с металлическими жилами» утверждённые Приказом </w:t>
            </w:r>
            <w:proofErr w:type="spellStart"/>
            <w:r w:rsidRPr="006A5CF0">
              <w:rPr>
                <w:rFonts w:ascii="Arial" w:hAnsi="Arial" w:cs="Arial"/>
                <w:sz w:val="20"/>
                <w:szCs w:val="20"/>
              </w:rPr>
              <w:t>Мининформсвязи</w:t>
            </w:r>
            <w:proofErr w:type="spellEnd"/>
            <w:r w:rsidRPr="006A5CF0">
              <w:rPr>
                <w:rFonts w:ascii="Arial" w:hAnsi="Arial" w:cs="Arial"/>
                <w:sz w:val="20"/>
                <w:szCs w:val="20"/>
              </w:rPr>
              <w:t xml:space="preserve"> РФ №46 от 19.04.2006 г. (</w:t>
            </w:r>
            <w:proofErr w:type="gramStart"/>
            <w:r w:rsidRPr="006A5CF0">
              <w:rPr>
                <w:rFonts w:ascii="Arial" w:hAnsi="Arial" w:cs="Arial"/>
                <w:sz w:val="20"/>
                <w:szCs w:val="20"/>
              </w:rPr>
              <w:t>зарегистрирован</w:t>
            </w:r>
            <w:proofErr w:type="gramEnd"/>
            <w:r w:rsidRPr="006A5CF0">
              <w:rPr>
                <w:rFonts w:ascii="Arial" w:hAnsi="Arial" w:cs="Arial"/>
                <w:sz w:val="20"/>
                <w:szCs w:val="20"/>
              </w:rPr>
              <w:t xml:space="preserve"> в Минюсте России 28.04.2006г., регистрационный №7771)</w:t>
            </w:r>
            <w:r w:rsidR="007C5D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132242" w:rsidRPr="00132242" w:rsidRDefault="00132242" w:rsidP="006A5CF0">
      <w:pPr>
        <w:rPr>
          <w:rFonts w:ascii="Arial" w:hAnsi="Arial" w:cs="Arial"/>
          <w:sz w:val="32"/>
          <w:szCs w:val="32"/>
        </w:rPr>
      </w:pPr>
    </w:p>
    <w:sectPr w:rsidR="00132242" w:rsidRPr="00132242" w:rsidSect="00B03179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42"/>
    <w:rsid w:val="00132242"/>
    <w:rsid w:val="002C590F"/>
    <w:rsid w:val="00664886"/>
    <w:rsid w:val="006A5CF0"/>
    <w:rsid w:val="007C5D31"/>
    <w:rsid w:val="00987E9F"/>
    <w:rsid w:val="009B4CD9"/>
    <w:rsid w:val="00B03179"/>
    <w:rsid w:val="00E14FF6"/>
    <w:rsid w:val="00ED40DF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Сателлит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Погалов</dc:creator>
  <cp:lastModifiedBy>a_bezrodnov</cp:lastModifiedBy>
  <cp:revision>2</cp:revision>
  <cp:lastPrinted>2021-04-02T14:32:00Z</cp:lastPrinted>
  <dcterms:created xsi:type="dcterms:W3CDTF">2021-04-27T19:01:00Z</dcterms:created>
  <dcterms:modified xsi:type="dcterms:W3CDTF">2021-04-27T19:01:00Z</dcterms:modified>
</cp:coreProperties>
</file>